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29" w:rsidRPr="009D5629" w:rsidRDefault="009D5629" w:rsidP="009D56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Verdana"/>
          <w:b/>
          <w:bCs/>
          <w:sz w:val="48"/>
          <w:szCs w:val="48"/>
          <w:lang w:val="es-ES"/>
        </w:rPr>
      </w:pPr>
      <w:r w:rsidRPr="009D5629">
        <w:rPr>
          <w:rFonts w:ascii="Verdana" w:hAnsi="Verdana" w:cs="Verdana"/>
          <w:b/>
          <w:bCs/>
          <w:sz w:val="48"/>
          <w:szCs w:val="48"/>
          <w:lang w:val="es-MX"/>
        </w:rPr>
        <w:t>EL COMPORTAMIENTO HUMANO</w:t>
      </w:r>
    </w:p>
    <w:p w:rsidR="009D5629" w:rsidRPr="009D5629" w:rsidRDefault="009D5629" w:rsidP="009D562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36"/>
          <w:szCs w:val="36"/>
          <w:lang w:val="es-MX"/>
        </w:rPr>
      </w:pPr>
      <w:r w:rsidRPr="009D5629">
        <w:rPr>
          <w:rFonts w:ascii="Verdana" w:hAnsi="Verdana" w:cs="Verdana"/>
          <w:sz w:val="36"/>
          <w:szCs w:val="36"/>
          <w:lang w:val="es-MX"/>
        </w:rPr>
        <w:t>La importancia radica que cuando queremos observar el comportamiento humano buscar información de los diferentes niveles para tener una aproximación acabada del fenómeno que queremos estudiar.</w:t>
      </w:r>
    </w:p>
    <w:p w:rsidR="009D5629" w:rsidRPr="009D5629" w:rsidRDefault="009D5629" w:rsidP="009D562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36"/>
          <w:szCs w:val="36"/>
          <w:lang w:val="es-MX"/>
        </w:rPr>
      </w:pPr>
      <w:r w:rsidRPr="009D5629">
        <w:rPr>
          <w:rFonts w:ascii="Verdana" w:hAnsi="Verdana" w:cs="Verdana"/>
          <w:sz w:val="36"/>
          <w:szCs w:val="36"/>
          <w:lang w:val="es-MX"/>
        </w:rPr>
        <w:t>Lo que nos permite tener una MIRADA INTEGRAL del comportamiento de las personas.</w:t>
      </w:r>
    </w:p>
    <w:p w:rsidR="009D5629" w:rsidRPr="009D5629" w:rsidRDefault="009D5629" w:rsidP="009D562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36"/>
          <w:szCs w:val="36"/>
          <w:lang w:val="es-MX"/>
        </w:rPr>
      </w:pPr>
      <w:r w:rsidRPr="009D5629">
        <w:rPr>
          <w:rFonts w:ascii="Verdana" w:hAnsi="Verdana" w:cs="Verdana"/>
          <w:sz w:val="36"/>
          <w:szCs w:val="36"/>
          <w:lang w:val="es-MX"/>
        </w:rPr>
        <w:t>Problema de estabilidad se contrarresta con la capacidad de recurrir</w:t>
      </w:r>
    </w:p>
    <w:p w:rsidR="009D5629" w:rsidRPr="009D5629" w:rsidRDefault="009D5629" w:rsidP="009D562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36"/>
          <w:szCs w:val="36"/>
          <w:lang w:val="es-MX"/>
        </w:rPr>
      </w:pPr>
    </w:p>
    <w:p w:rsidR="009D5629" w:rsidRPr="009D5629" w:rsidRDefault="009D5629" w:rsidP="009D562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36"/>
          <w:szCs w:val="36"/>
          <w:lang w:val="es-MX"/>
        </w:rPr>
      </w:pPr>
    </w:p>
    <w:p w:rsidR="009D5629" w:rsidRPr="009D5629" w:rsidRDefault="009D5629" w:rsidP="009D562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36"/>
          <w:szCs w:val="36"/>
          <w:lang w:val="es-MX"/>
        </w:rPr>
      </w:pPr>
      <w:r w:rsidRPr="009D5629">
        <w:rPr>
          <w:rFonts w:ascii="Verdana" w:hAnsi="Verdana" w:cs="Verdana"/>
          <w:sz w:val="36"/>
          <w:szCs w:val="36"/>
          <w:lang w:val="es-MX"/>
        </w:rPr>
        <w:t>Distinción de patrones</w:t>
      </w:r>
    </w:p>
    <w:p w:rsidR="009D5629" w:rsidRPr="009D5629" w:rsidRDefault="009D5629" w:rsidP="009D562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36"/>
          <w:szCs w:val="36"/>
          <w:lang w:val="es-MX"/>
        </w:rPr>
      </w:pPr>
      <w:r w:rsidRPr="009D5629">
        <w:rPr>
          <w:rFonts w:ascii="Verdana" w:hAnsi="Verdana" w:cs="Verdana"/>
          <w:sz w:val="36"/>
          <w:szCs w:val="36"/>
          <w:lang w:val="es-MX"/>
        </w:rPr>
        <w:t>Evaluación de frecuencia</w:t>
      </w:r>
    </w:p>
    <w:p w:rsidR="009D5629" w:rsidRPr="009D5629" w:rsidRDefault="009D5629" w:rsidP="009D562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36"/>
          <w:szCs w:val="36"/>
          <w:lang w:val="es-MX"/>
        </w:rPr>
      </w:pPr>
    </w:p>
    <w:p w:rsidR="009D5629" w:rsidRPr="009D5629" w:rsidRDefault="009D5629" w:rsidP="009D562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36"/>
          <w:szCs w:val="36"/>
          <w:lang w:val="es-MX"/>
        </w:rPr>
      </w:pPr>
    </w:p>
    <w:p w:rsidR="009D5629" w:rsidRPr="009D5629" w:rsidRDefault="009D5629" w:rsidP="009D562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36"/>
          <w:szCs w:val="36"/>
          <w:lang w:val="es-MX"/>
        </w:rPr>
      </w:pPr>
    </w:p>
    <w:p w:rsidR="009D5629" w:rsidRPr="009D5629" w:rsidRDefault="009D5629" w:rsidP="009D562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36"/>
          <w:szCs w:val="36"/>
          <w:lang w:val="es-ES"/>
        </w:rPr>
      </w:pPr>
    </w:p>
    <w:p w:rsidR="009D5629" w:rsidRPr="009D5629" w:rsidRDefault="009D5629" w:rsidP="009D5629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Verdana"/>
          <w:sz w:val="56"/>
          <w:szCs w:val="56"/>
        </w:rPr>
      </w:pPr>
    </w:p>
    <w:p w:rsidR="00643F08" w:rsidRPr="009D5629" w:rsidRDefault="00643F08"/>
    <w:sectPr w:rsidR="00643F08" w:rsidRPr="009D5629" w:rsidSect="00565830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3C0899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"/>
        <w:legacy w:legacy="1" w:legacySpace="0" w:legacyIndent="0"/>
        <w:lvlJc w:val="left"/>
        <w:rPr>
          <w:rFonts w:ascii="Wingdings" w:hAnsi="Wingdings" w:hint="default"/>
          <w:sz w:val="36"/>
        </w:rPr>
      </w:lvl>
    </w:lvlOverride>
  </w:num>
  <w:num w:numId="2">
    <w:abstractNumId w:val="0"/>
    <w:lvlOverride w:ilvl="0">
      <w:lvl w:ilvl="0">
        <w:numFmt w:val="bullet"/>
        <w:lvlText w:val=""/>
        <w:legacy w:legacy="1" w:legacySpace="0" w:legacyIndent="0"/>
        <w:lvlJc w:val="left"/>
        <w:rPr>
          <w:rFonts w:ascii="Wingdings" w:hAnsi="Wingdings" w:hint="default"/>
          <w:sz w:val="27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D5629"/>
    <w:rsid w:val="00643F08"/>
    <w:rsid w:val="009D5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F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2017-01-12T02:27:00Z</dcterms:created>
  <dcterms:modified xsi:type="dcterms:W3CDTF">2017-01-12T02:27:00Z</dcterms:modified>
</cp:coreProperties>
</file>